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rial" w:cs="Arial" w:eastAsia="Arial" w:hAnsi="Arial"/>
          <w:b w:val="1"/>
          <w:bCs w:val="1"/>
          <w:sz w:val="48"/>
          <w:szCs w:val="48"/>
          <w:rtl w:val="0"/>
        </w:rPr>
        <w:t xml:space="preserve">Bespreekdocument Wilsverklaring</w:t>
      </w:r>
      <w:r w:rsidDel="00000000" w:rsidR="00000000" w:rsidRPr="00000000">
        <w:rPr>
          <w:rtl w:val="0"/>
        </w:rPr>
      </w:r>
      <w:r w:rsidDel="00000000" w:rsidR="00000000" w:rsidRPr="00000000">
        <w:drawing>
          <wp:anchor allowOverlap="1" behindDoc="0" distB="101600" distT="0" distL="0" distR="0" hidden="0" layoutInCell="1" locked="0" relativeHeight="0" simplePos="0">
            <wp:simplePos x="0" y="0"/>
            <wp:positionH relativeFrom="column">
              <wp:posOffset>3420745</wp:posOffset>
            </wp:positionH>
            <wp:positionV relativeFrom="paragraph">
              <wp:posOffset>635</wp:posOffset>
            </wp:positionV>
            <wp:extent cx="2713355" cy="1158240"/>
            <wp:effectExtent b="0" l="0" r="0" t="0"/>
            <wp:wrapSquare wrapText="bothSides" distB="101600" distT="0" distL="0" distR="0"/>
            <wp:docPr id="3"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2713355" cy="115824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spacing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Met je arts praat je over je wensen voor de medische zorg aan het eind van je leven. Praat er ook over met je partner als je die hebt, familie of een vriend. </w:t>
      </w:r>
    </w:p>
    <w:p w:rsidR="00000000" w:rsidDel="00000000" w:rsidP="00000000" w:rsidRDefault="00000000" w:rsidRPr="00000000" w14:paraId="00000005">
      <w:pPr>
        <w:spacing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Je kunt je wensen ook op papier zetten als je wilt. Dit heet een wilsverklaring. Je kunt zo'n verklaring zelf maken.</w:t>
      </w:r>
    </w:p>
    <w:p w:rsidR="00000000" w:rsidDel="00000000" w:rsidP="00000000" w:rsidRDefault="00000000" w:rsidRPr="00000000" w14:paraId="00000006">
      <w:pPr>
        <w:spacing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Een wilsverklaring is voor als je zelf niet meer kunt laten weten wat je wilt. Bijvoorbeeld door een ongeluk, bij een hartstilstand, een ernstige beroerte, als je erg dement bent geworden of in coma ligt.</w:t>
      </w:r>
    </w:p>
    <w:p w:rsidR="00000000" w:rsidDel="00000000" w:rsidP="00000000" w:rsidRDefault="00000000" w:rsidRPr="00000000" w14:paraId="00000007">
      <w:pPr>
        <w:spacing w:line="240" w:lineRule="auto"/>
        <w:rPr>
          <w:rFonts w:ascii="Arial" w:cs="Arial" w:eastAsia="Arial" w:hAnsi="Arial"/>
          <w:sz w:val="26"/>
          <w:szCs w:val="26"/>
          <w:vertAlign w:val="baseline"/>
        </w:rPr>
      </w:pPr>
      <w:r w:rsidDel="00000000" w:rsidR="00000000" w:rsidRPr="00000000">
        <w:rPr>
          <w:rFonts w:ascii="Arial" w:cs="Arial" w:eastAsia="Arial" w:hAnsi="Arial"/>
          <w:sz w:val="26"/>
          <w:szCs w:val="26"/>
          <w:vertAlign w:val="baseline"/>
          <w:rtl w:val="0"/>
        </w:rPr>
        <w:t xml:space="preserve">Nadat u de verklaring heeft ingevuld is het belangrijk dat u deze met uw huisarts of diens vertegenwoordiger bespreekt. Het beste kunt u hiervoor een aparte afspraak maken. U kunt in dit gesprek dan samen over de bedoeling van uw verklaring praten en horen hoe uw huisarts hiertegenover staat. Na afloop van het gesprek geeft u de arts of vertegenwoordiger de door u getekende verklaringen voor in uw medisch dossier. Het is goed om elk jaar deze verklaring opnieuw te bespreken om aan te geven dat u er nog steeds achter staat.</w:t>
      </w:r>
    </w:p>
    <w:p w:rsidR="00000000" w:rsidDel="00000000" w:rsidP="00000000" w:rsidRDefault="00000000" w:rsidRPr="00000000" w14:paraId="00000008">
      <w:pPr>
        <w:spacing w:line="240" w:lineRule="auto"/>
        <w:rPr>
          <w:rFonts w:ascii="Arial" w:cs="Arial" w:eastAsia="Arial" w:hAnsi="Arial"/>
          <w:sz w:val="26"/>
          <w:szCs w:val="26"/>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Fonts w:ascii="Arial" w:cs="Arial" w:eastAsia="Arial" w:hAnsi="Arial"/>
          <w:b w:val="1"/>
          <w:bCs w:val="1"/>
          <w:sz w:val="28"/>
          <w:szCs w:val="28"/>
          <w:rtl w:val="0"/>
        </w:rPr>
        <w:t xml:space="preserve">Persoonlijke Gegevens</w:t>
      </w:r>
      <w:r w:rsidDel="00000000" w:rsidR="00000000" w:rsidRPr="00000000">
        <w:rPr>
          <w:rtl w:val="0"/>
        </w:rPr>
      </w:r>
    </w:p>
    <w:p w:rsidR="00000000" w:rsidDel="00000000" w:rsidP="00000000" w:rsidRDefault="00000000" w:rsidRPr="00000000" w14:paraId="0000000C">
      <w:pPr>
        <w:rPr>
          <w:rFonts w:ascii="Arial" w:cs="Arial" w:eastAsia="Arial" w:hAnsi="Arial"/>
          <w:sz w:val="26"/>
          <w:szCs w:val="26"/>
        </w:rPr>
      </w:pPr>
      <w:r w:rsidDel="00000000" w:rsidR="00000000" w:rsidRPr="00000000">
        <w:rPr>
          <w:rFonts w:ascii="Arial" w:cs="Arial" w:eastAsia="Arial" w:hAnsi="Arial"/>
          <w:sz w:val="26"/>
          <w:szCs w:val="26"/>
          <w:rtl w:val="0"/>
        </w:rPr>
        <w:t xml:space="preserve">Naam: …………………………………………………………………………………………</w:t>
      </w:r>
    </w:p>
    <w:p w:rsidR="00000000" w:rsidDel="00000000" w:rsidP="00000000" w:rsidRDefault="00000000" w:rsidRPr="00000000" w14:paraId="0000000D">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E">
      <w:pPr>
        <w:rPr>
          <w:rFonts w:ascii="Arial" w:cs="Arial" w:eastAsia="Arial" w:hAnsi="Arial"/>
          <w:sz w:val="26"/>
          <w:szCs w:val="26"/>
        </w:rPr>
      </w:pPr>
      <w:r w:rsidDel="00000000" w:rsidR="00000000" w:rsidRPr="00000000">
        <w:rPr>
          <w:rFonts w:ascii="Arial" w:cs="Arial" w:eastAsia="Arial" w:hAnsi="Arial"/>
          <w:sz w:val="26"/>
          <w:szCs w:val="26"/>
          <w:rtl w:val="0"/>
        </w:rPr>
        <w:t xml:space="preserve">Geboortedatum: ………………………………………………………………………………</w:t>
      </w:r>
    </w:p>
    <w:p w:rsidR="00000000" w:rsidDel="00000000" w:rsidP="00000000" w:rsidRDefault="00000000" w:rsidRPr="00000000" w14:paraId="0000000F">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0">
      <w:pPr>
        <w:rPr>
          <w:rFonts w:ascii="Arial" w:cs="Arial" w:eastAsia="Arial" w:hAnsi="Arial"/>
          <w:sz w:val="26"/>
          <w:szCs w:val="26"/>
        </w:rPr>
      </w:pPr>
      <w:r w:rsidDel="00000000" w:rsidR="00000000" w:rsidRPr="00000000">
        <w:rPr>
          <w:rFonts w:ascii="Arial" w:cs="Arial" w:eastAsia="Arial" w:hAnsi="Arial"/>
          <w:sz w:val="26"/>
          <w:szCs w:val="26"/>
          <w:rtl w:val="0"/>
        </w:rPr>
        <w:t xml:space="preserve">Adres: ….</w:t>
      </w:r>
      <w:r w:rsidDel="00000000" w:rsidR="00000000" w:rsidRPr="00000000">
        <w:rPr>
          <w:rFonts w:ascii="Arial" w:cs="Arial" w:eastAsia="Arial" w:hAnsi="Arial"/>
          <w:sz w:val="26"/>
          <w:szCs w:val="26"/>
          <w:rtl w:val="0"/>
        </w:rPr>
        <w:t xml:space="preserve">……………………………………………………………………………………….</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11">
      <w:pPr>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12">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3">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w:cs="Arial" w:eastAsia="Arial" w:hAnsi="Arial"/>
          <w:b w:val="1"/>
          <w:bCs w:val="1"/>
          <w:sz w:val="28"/>
          <w:szCs w:val="28"/>
          <w:rtl w:val="0"/>
        </w:rPr>
        <w:t xml:space="preserve">Behandelwens en behandelverbod</w:t>
      </w:r>
      <w:r w:rsidDel="00000000" w:rsidR="00000000" w:rsidRPr="00000000">
        <w:rPr>
          <w:rtl w:val="0"/>
        </w:rPr>
      </w:r>
    </w:p>
    <w:p w:rsidR="00000000" w:rsidDel="00000000" w:rsidP="00000000" w:rsidRDefault="00000000" w:rsidRPr="00000000" w14:paraId="00000016">
      <w:pPr>
        <w:rPr>
          <w:rFonts w:ascii="Arial" w:cs="Arial" w:eastAsia="Arial" w:hAnsi="Arial"/>
          <w:sz w:val="26"/>
          <w:szCs w:val="26"/>
        </w:rPr>
      </w:pPr>
      <w:r w:rsidDel="00000000" w:rsidR="00000000" w:rsidRPr="00000000">
        <w:rPr>
          <w:rFonts w:ascii="Arial" w:cs="Arial" w:eastAsia="Arial" w:hAnsi="Arial"/>
          <w:sz w:val="26"/>
          <w:szCs w:val="26"/>
          <w:rtl w:val="0"/>
        </w:rPr>
        <w:t xml:space="preserve">Het behandelverbod is gebaseerd op de Wet op de Geneeskundige Behandelovereenkomst (WGBO). Hierin staat dat de patiënt toestemming moet geven voor zijn medische behandeling, anders mag een arts niets doen. De wet geeft een patiënt ook de mogelijkheid om op papier vast te leggen onder bepaalde voorwaarden geen toestemming te geven voor behandeling. Deze schriftelijke verklaring legt het behandelverbod vast en is bedoeld voor situaties waarin de patiënt zelf niet meer kan aangeven dat hij/zij niet, of niet langer, behandeld wil worden. </w:t>
      </w:r>
    </w:p>
    <w:p w:rsidR="00000000" w:rsidDel="00000000" w:rsidP="00000000" w:rsidRDefault="00000000" w:rsidRPr="00000000" w14:paraId="00000017">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Medische Behandelingen</w:t>
      </w:r>
    </w:p>
    <w:p w:rsidR="00000000" w:rsidDel="00000000" w:rsidP="00000000" w:rsidRDefault="00000000" w:rsidRPr="00000000" w14:paraId="00000019">
      <w:pP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sz w:val="26"/>
          <w:szCs w:val="26"/>
          <w:rtl w:val="0"/>
        </w:rPr>
        <w:t xml:space="preserve">Op dit moment wil/wens ik:</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sz w:val="26"/>
          <w:szCs w:val="26"/>
        </w:rPr>
      </w:pPr>
      <w:r w:rsidDel="00000000" w:rsidR="00000000" w:rsidRPr="00000000">
        <w:rPr>
          <w:rFonts w:ascii="Arial" w:cs="Arial" w:eastAsia="Arial" w:hAnsi="Arial"/>
          <w:sz w:val="26"/>
          <w:szCs w:val="26"/>
          <w:rtl w:val="0"/>
        </w:rPr>
        <w:t xml:space="preserve">Opname in het ziekenhuis: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sz w:val="26"/>
          <w:szCs w:val="26"/>
        </w:rPr>
      </w:pPr>
      <w:r w:rsidDel="00000000" w:rsidR="00000000" w:rsidRPr="00000000">
        <w:rPr>
          <w:rFonts w:ascii="Arial" w:cs="Arial" w:eastAsia="Arial" w:hAnsi="Arial"/>
          <w:sz w:val="26"/>
          <w:szCs w:val="26"/>
          <w:rtl w:val="0"/>
        </w:rPr>
        <w:tab/>
        <w:tab/>
        <w:t xml:space="preserve">Ik wil </w:t>
      </w:r>
      <w:r w:rsidDel="00000000" w:rsidR="00000000" w:rsidRPr="00000000">
        <w:rPr>
          <w:rFonts w:ascii="Arial" w:cs="Arial" w:eastAsia="Arial" w:hAnsi="Arial"/>
          <w:b w:val="1"/>
          <w:bCs w:val="1"/>
          <w:sz w:val="26"/>
          <w:szCs w:val="26"/>
          <w:rtl w:val="0"/>
        </w:rPr>
        <w:t xml:space="preserve">wel / niet</w:t>
      </w:r>
      <w:r w:rsidDel="00000000" w:rsidR="00000000" w:rsidRPr="00000000">
        <w:rPr>
          <w:rFonts w:ascii="Arial" w:cs="Arial" w:eastAsia="Arial" w:hAnsi="Arial"/>
          <w:sz w:val="26"/>
          <w:szCs w:val="26"/>
          <w:rtl w:val="0"/>
        </w:rPr>
        <w:t xml:space="preserve"> nog worden opgenomen in het ziekenhuis.</w:t>
      </w:r>
    </w:p>
    <w:p w:rsidR="00000000" w:rsidDel="00000000" w:rsidP="00000000" w:rsidRDefault="00000000" w:rsidRPr="00000000" w14:paraId="0000001D">
      <w:pPr>
        <w:rPr>
          <w:rFonts w:ascii="Arial" w:cs="Arial" w:eastAsia="Arial" w:hAnsi="Arial"/>
          <w:sz w:val="26"/>
          <w:szCs w:val="26"/>
        </w:rPr>
      </w:pPr>
      <w:r w:rsidDel="00000000" w:rsidR="00000000" w:rsidRPr="00000000">
        <w:rPr>
          <w:rFonts w:ascii="Arial" w:cs="Arial" w:eastAsia="Arial" w:hAnsi="Arial"/>
          <w:sz w:val="26"/>
          <w:szCs w:val="26"/>
          <w:rtl w:val="0"/>
        </w:rPr>
        <w:t xml:space="preserve">Specifieke behandelingen die ik wil of niet wil ontvangen:</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Aptos" w:cs="Aptos" w:eastAsia="Aptos" w:hAnsi="Aptos"/>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Reanimatie: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Ja / Nee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Aptos" w:cs="Aptos" w:eastAsia="Aptos" w:hAnsi="Aptos"/>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sz w:val="26"/>
          <w:szCs w:val="26"/>
          <w:rtl w:val="0"/>
        </w:rPr>
        <w:t xml:space="preserve">B</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eademing: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Ja / Nee</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Intensive Care Opname:</w:t>
      </w:r>
      <w:r w:rsidDel="00000000" w:rsidR="00000000" w:rsidRPr="00000000">
        <w:rPr>
          <w:rFonts w:ascii="Arial" w:cs="Arial" w:eastAsia="Arial" w:hAnsi="Arial"/>
          <w:b w:val="1"/>
          <w:bCs w:val="1"/>
          <w:sz w:val="26"/>
          <w:szCs w:val="26"/>
          <w:rtl w:val="0"/>
        </w:rPr>
        <w:t xml:space="preserve"> Ja / Nee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Aptos" w:cs="Aptos" w:eastAsia="Aptos" w:hAnsi="Aptos"/>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Voeding en vochttoediening via een infuus of sonde: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Ja / Nee</w:t>
      </w:r>
      <w:r w:rsidDel="00000000" w:rsidR="00000000" w:rsidRPr="00000000">
        <w:rPr>
          <w:rtl w:val="0"/>
        </w:rPr>
      </w:r>
    </w:p>
    <w:p w:rsidR="00000000" w:rsidDel="00000000" w:rsidP="00000000" w:rsidRDefault="00000000" w:rsidRPr="00000000" w14:paraId="00000022">
      <w:pPr>
        <w:rPr>
          <w:rFonts w:ascii="Arial" w:cs="Arial" w:eastAsia="Arial" w:hAnsi="Arial"/>
          <w:sz w:val="26"/>
          <w:szCs w:val="26"/>
        </w:rPr>
      </w:pPr>
      <w:r w:rsidDel="00000000" w:rsidR="00000000" w:rsidRPr="00000000">
        <w:rPr>
          <w:rFonts w:ascii="Arial" w:cs="Arial" w:eastAsia="Arial" w:hAnsi="Arial"/>
          <w:sz w:val="26"/>
          <w:szCs w:val="26"/>
          <w:rtl w:val="0"/>
        </w:rPr>
        <w:t xml:space="preserve">Levensverlengende Behandelingen:</w:t>
      </w:r>
    </w:p>
    <w:p w:rsidR="00000000" w:rsidDel="00000000" w:rsidP="00000000" w:rsidRDefault="00000000" w:rsidRPr="00000000" w14:paraId="00000023">
      <w:pPr>
        <w:numPr>
          <w:ilvl w:val="0"/>
          <w:numId w:val="4"/>
        </w:numPr>
        <w:ind w:left="1440" w:hanging="360"/>
        <w:rPr>
          <w:sz w:val="26"/>
          <w:szCs w:val="26"/>
        </w:rPr>
      </w:pPr>
      <w:r w:rsidDel="00000000" w:rsidR="00000000" w:rsidRPr="00000000">
        <w:rPr>
          <w:rFonts w:ascii="Arial" w:cs="Arial" w:eastAsia="Arial" w:hAnsi="Arial"/>
          <w:sz w:val="26"/>
          <w:szCs w:val="26"/>
          <w:rtl w:val="0"/>
        </w:rPr>
        <w:t xml:space="preserve">Ik wens </w:t>
      </w:r>
      <w:r w:rsidDel="00000000" w:rsidR="00000000" w:rsidRPr="00000000">
        <w:rPr>
          <w:rFonts w:ascii="Arial" w:cs="Arial" w:eastAsia="Arial" w:hAnsi="Arial"/>
          <w:b w:val="1"/>
          <w:bCs w:val="1"/>
          <w:sz w:val="26"/>
          <w:szCs w:val="26"/>
          <w:rtl w:val="0"/>
        </w:rPr>
        <w:t xml:space="preserve">wel / niet</w:t>
      </w:r>
      <w:r w:rsidDel="00000000" w:rsidR="00000000" w:rsidRPr="00000000">
        <w:rPr>
          <w:rFonts w:ascii="Arial" w:cs="Arial" w:eastAsia="Arial" w:hAnsi="Arial"/>
          <w:sz w:val="26"/>
          <w:szCs w:val="26"/>
          <w:rtl w:val="0"/>
        </w:rPr>
        <w:t xml:space="preserve"> dat levensverlengende behandelingen worden toegepast als mijn toestand uitzichtloos is.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left"/>
        <w:rPr>
          <w:i w:val="1"/>
          <w:i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left"/>
        <w:rPr>
          <w:i w:val="1"/>
          <w:i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4000500</wp:posOffset>
            </wp:positionH>
            <wp:positionV relativeFrom="paragraph">
              <wp:posOffset>258843</wp:posOffset>
            </wp:positionV>
            <wp:extent cx="1440000" cy="1426447"/>
            <wp:effectExtent b="0" l="0" r="0" t="0"/>
            <wp:wrapNone/>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440000" cy="1426447"/>
                    </a:xfrm>
                    <a:prstGeom prst="rect"/>
                    <a:ln/>
                  </pic:spPr>
                </pic:pic>
              </a:graphicData>
            </a:graphic>
          </wp:anchor>
        </w:drawing>
      </w:r>
    </w:p>
    <w:p w:rsidR="00000000" w:rsidDel="00000000" w:rsidP="00000000" w:rsidRDefault="00000000" w:rsidRPr="00000000" w14:paraId="00000026">
      <w:pPr>
        <w:rPr>
          <w:i w:val="1"/>
          <w:iCs w:val="1"/>
        </w:rPr>
      </w:pPr>
      <w:r w:rsidDel="00000000" w:rsidR="00000000" w:rsidRPr="00000000">
        <w:rPr>
          <w:rtl w:val="0"/>
        </w:rPr>
      </w:r>
    </w:p>
    <w:p w:rsidR="00000000" w:rsidDel="00000000" w:rsidP="00000000" w:rsidRDefault="00000000" w:rsidRPr="00000000" w14:paraId="00000027">
      <w:pPr>
        <w:rPr>
          <w:i w:val="1"/>
          <w:iCs w:val="1"/>
        </w:rPr>
      </w:pPr>
      <w:r w:rsidDel="00000000" w:rsidR="00000000" w:rsidRPr="00000000">
        <w:rPr>
          <w:i w:val="1"/>
          <w:iCs w:val="1"/>
          <w:rtl w:val="0"/>
        </w:rPr>
        <w:t xml:space="preserve">Voor meer informatie over bovenstaand onderwerp </w:t>
      </w:r>
    </w:p>
    <w:p w:rsidR="00000000" w:rsidDel="00000000" w:rsidP="00000000" w:rsidRDefault="00000000" w:rsidRPr="00000000" w14:paraId="00000028">
      <w:pPr>
        <w:rPr>
          <w:i w:val="1"/>
          <w:iCs w:val="1"/>
        </w:rPr>
      </w:pPr>
      <w:r w:rsidDel="00000000" w:rsidR="00000000" w:rsidRPr="00000000">
        <w:rPr>
          <w:i w:val="1"/>
          <w:iCs w:val="1"/>
          <w:rtl w:val="0"/>
        </w:rPr>
        <w:t xml:space="preserve">kijk op </w:t>
      </w:r>
      <w:hyperlink r:id="rId8">
        <w:r w:rsidDel="00000000" w:rsidR="00000000" w:rsidRPr="00000000">
          <w:rPr>
            <w:i w:val="1"/>
            <w:iCs w:val="1"/>
            <w:color w:val="1155cc"/>
            <w:u w:val="single"/>
            <w:rtl w:val="0"/>
          </w:rPr>
          <w:t xml:space="preserve">thuisarts.nl</w:t>
        </w:r>
      </w:hyperlink>
      <w:r w:rsidDel="00000000" w:rsidR="00000000" w:rsidRPr="00000000">
        <w:rPr>
          <w:i w:val="1"/>
          <w:iCs w:val="1"/>
          <w:rtl w:val="0"/>
        </w:rPr>
        <w:t xml:space="preserve"> ik wil mijn wensen over zorg en </w:t>
      </w:r>
    </w:p>
    <w:p w:rsidR="00000000" w:rsidDel="00000000" w:rsidP="00000000" w:rsidRDefault="00000000" w:rsidRPr="00000000" w14:paraId="00000029">
      <w:pPr>
        <w:rPr>
          <w:i w:val="1"/>
          <w:iCs w:val="1"/>
        </w:rPr>
      </w:pPr>
      <w:r w:rsidDel="00000000" w:rsidR="00000000" w:rsidRPr="00000000">
        <w:rPr>
          <w:i w:val="1"/>
          <w:iCs w:val="1"/>
          <w:rtl w:val="0"/>
        </w:rPr>
        <w:t xml:space="preserve">behandeling opschrijven.</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Fonts w:ascii="Arial" w:cs="Arial" w:eastAsia="Arial" w:hAnsi="Arial"/>
          <w:b w:val="1"/>
          <w:bCs w:val="1"/>
          <w:sz w:val="28"/>
          <w:szCs w:val="28"/>
          <w:rtl w:val="0"/>
        </w:rPr>
        <w:t xml:space="preserve">Pijnbestrijding en Palliatieve zorg</w:t>
      </w:r>
      <w:r w:rsidDel="00000000" w:rsidR="00000000" w:rsidRPr="00000000">
        <w:rPr>
          <w:rtl w:val="0"/>
        </w:rPr>
      </w:r>
    </w:p>
    <w:p w:rsidR="00000000" w:rsidDel="00000000" w:rsidP="00000000" w:rsidRDefault="00000000" w:rsidRPr="00000000" w14:paraId="0000002C">
      <w:pPr>
        <w:ind w:left="0" w:firstLine="0"/>
        <w:rPr>
          <w:sz w:val="26"/>
          <w:szCs w:val="26"/>
        </w:rPr>
      </w:pPr>
      <w:r w:rsidDel="00000000" w:rsidR="00000000" w:rsidRPr="00000000">
        <w:rPr>
          <w:rFonts w:ascii="Arial" w:cs="Arial" w:eastAsia="Arial" w:hAnsi="Arial"/>
          <w:sz w:val="26"/>
          <w:szCs w:val="26"/>
          <w:rtl w:val="0"/>
        </w:rPr>
        <w:t xml:space="preserve">In de laatste levensfase zal uw arts of zorgverlener u helpen om uw lijden te verlichten. </w:t>
      </w: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Fonts w:ascii="Arial" w:cs="Arial" w:eastAsia="Arial" w:hAnsi="Arial"/>
          <w:i w:val="1"/>
          <w:iCs w:val="1"/>
          <w:sz w:val="26"/>
          <w:szCs w:val="26"/>
          <w:rtl w:val="0"/>
        </w:rPr>
        <w:t xml:space="preserve">Palliatieve sedatie is een medische behandeling waarbij medicijnen worden gegeven om het bewustzijn van een patiënt te verlagen, meestal in de laatste fase van het leven. Dit wordt toegepast om ondraaglijk lijden te verlichten wanneer andere behandelingen niet effectief zijn. Het doel is niet om het leven te verkorten, maar om comfort te bieden in de laatste dagen of weken.</w:t>
      </w:r>
      <w:r w:rsidDel="00000000" w:rsidR="00000000" w:rsidRPr="00000000">
        <w:rPr>
          <w:rtl w:val="0"/>
        </w:rPr>
      </w:r>
    </w:p>
    <w:p w:rsidR="00000000" w:rsidDel="00000000" w:rsidP="00000000" w:rsidRDefault="00000000" w:rsidRPr="00000000" w14:paraId="0000002E">
      <w:pPr>
        <w:numPr>
          <w:ilvl w:val="0"/>
          <w:numId w:val="6"/>
        </w:numPr>
        <w:ind w:left="1440" w:hanging="360"/>
        <w:rPr>
          <w:sz w:val="26"/>
          <w:szCs w:val="26"/>
        </w:rPr>
      </w:pPr>
      <w:r w:rsidDel="00000000" w:rsidR="00000000" w:rsidRPr="00000000">
        <w:rPr>
          <w:rtl w:val="0"/>
        </w:rPr>
      </w:r>
    </w:p>
    <w:p w:rsidR="00000000" w:rsidDel="00000000" w:rsidP="00000000" w:rsidRDefault="00000000" w:rsidRPr="00000000" w14:paraId="0000002F">
      <w:pPr>
        <w:numPr>
          <w:ilvl w:val="0"/>
          <w:numId w:val="6"/>
        </w:numPr>
        <w:ind w:left="1440" w:hanging="360"/>
        <w:rPr>
          <w:sz w:val="26"/>
          <w:szCs w:val="26"/>
        </w:rPr>
      </w:pPr>
      <w:r w:rsidDel="00000000" w:rsidR="00000000" w:rsidRPr="00000000">
        <w:rPr>
          <w:rFonts w:ascii="Arial" w:cs="Arial" w:eastAsia="Arial" w:hAnsi="Arial"/>
          <w:sz w:val="26"/>
          <w:szCs w:val="26"/>
          <w:rtl w:val="0"/>
        </w:rPr>
        <w:t xml:space="preserve">Wilt u palliatieve medicijnen of sedatie ontvangen als dit nodig is voor pijnbestrijding en comfort aan het einde van uw leven? </w:t>
      </w:r>
      <w:r w:rsidDel="00000000" w:rsidR="00000000" w:rsidRPr="00000000">
        <w:rPr>
          <w:rFonts w:ascii="Arial" w:cs="Arial" w:eastAsia="Arial" w:hAnsi="Arial"/>
          <w:b w:val="1"/>
          <w:bCs w:val="1"/>
          <w:sz w:val="26"/>
          <w:szCs w:val="26"/>
          <w:rtl w:val="0"/>
        </w:rPr>
        <w:t xml:space="preserve">Ja / Nee</w:t>
      </w:r>
      <w:r w:rsidDel="00000000" w:rsidR="00000000" w:rsidRPr="00000000">
        <w:rPr>
          <w:rtl w:val="0"/>
        </w:rPr>
      </w:r>
    </w:p>
    <w:p w:rsidR="00000000" w:rsidDel="00000000" w:rsidP="00000000" w:rsidRDefault="00000000" w:rsidRPr="00000000" w14:paraId="00000030">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1">
      <w:pPr>
        <w:rPr>
          <w:rFonts w:ascii="Arial" w:cs="Arial" w:eastAsia="Arial" w:hAnsi="Arial"/>
          <w:sz w:val="32"/>
          <w:szCs w:val="32"/>
        </w:rPr>
      </w:pPr>
      <w:r w:rsidDel="00000000" w:rsidR="00000000" w:rsidRPr="00000000">
        <w:rPr>
          <w:rFonts w:ascii="Arial" w:cs="Arial" w:eastAsia="Arial" w:hAnsi="Arial"/>
          <w:sz w:val="26"/>
          <w:szCs w:val="26"/>
          <w:rtl w:val="0"/>
        </w:rPr>
        <w:t xml:space="preserve">Andere wensen met betrekking tot palliatieve zorg: </w:t>
      </w:r>
      <w:r w:rsidDel="00000000" w:rsidR="00000000" w:rsidRPr="00000000">
        <w:rPr>
          <w:rFonts w:ascii="Arial" w:cs="Arial" w:eastAsia="Arial" w:hAnsi="Arial"/>
          <w:sz w:val="32"/>
          <w:szCs w:val="32"/>
          <w:rtl w:val="0"/>
        </w:rPr>
        <w:t xml:space="preserve">……………………………………………………………………………………………………………………………………………………………………………………………………………………………………………………………………………………………………………………………………………………………………………………………………………………………………………………………………………………………………………………………………………………………</w:t>
      </w:r>
    </w:p>
    <w:p w:rsidR="00000000" w:rsidDel="00000000" w:rsidP="00000000" w:rsidRDefault="00000000" w:rsidRPr="00000000" w14:paraId="0000003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6">
      <w:pPr>
        <w:rPr>
          <w:i w:val="1"/>
          <w:iCs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4000500</wp:posOffset>
            </wp:positionH>
            <wp:positionV relativeFrom="paragraph">
              <wp:posOffset>209550</wp:posOffset>
            </wp:positionV>
            <wp:extent cx="1440000" cy="1458274"/>
            <wp:effectExtent b="0" l="0" r="0" t="0"/>
            <wp:wrapNone/>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40000" cy="1458274"/>
                    </a:xfrm>
                    <a:prstGeom prst="rect"/>
                    <a:ln/>
                  </pic:spPr>
                </pic:pic>
              </a:graphicData>
            </a:graphic>
          </wp:anchor>
        </w:drawing>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i w:val="1"/>
          <w:iCs w:val="1"/>
        </w:rPr>
      </w:pPr>
      <w:r w:rsidDel="00000000" w:rsidR="00000000" w:rsidRPr="00000000">
        <w:rPr>
          <w:i w:val="1"/>
          <w:iCs w:val="1"/>
          <w:rtl w:val="0"/>
        </w:rPr>
        <w:t xml:space="preserve">Voor meer informatie over bovenstaand onderwerp </w:t>
      </w:r>
    </w:p>
    <w:p w:rsidR="00000000" w:rsidDel="00000000" w:rsidP="00000000" w:rsidRDefault="00000000" w:rsidRPr="00000000" w14:paraId="0000003A">
      <w:pPr>
        <w:rPr>
          <w:i w:val="1"/>
          <w:iCs w:val="1"/>
        </w:rPr>
      </w:pPr>
      <w:r w:rsidDel="00000000" w:rsidR="00000000" w:rsidRPr="00000000">
        <w:rPr>
          <w:i w:val="1"/>
          <w:iCs w:val="1"/>
          <w:rtl w:val="0"/>
        </w:rPr>
        <w:t xml:space="preserve">kijk op </w:t>
      </w:r>
      <w:hyperlink r:id="rId10">
        <w:r w:rsidDel="00000000" w:rsidR="00000000" w:rsidRPr="00000000">
          <w:rPr>
            <w:i w:val="1"/>
            <w:iCs w:val="1"/>
            <w:color w:val="1155cc"/>
            <w:u w:val="single"/>
            <w:rtl w:val="0"/>
          </w:rPr>
          <w:t xml:space="preserve">thuisarts.nl</w:t>
        </w:r>
      </w:hyperlink>
      <w:r w:rsidDel="00000000" w:rsidR="00000000" w:rsidRPr="00000000">
        <w:rPr>
          <w:i w:val="1"/>
          <w:iCs w:val="1"/>
          <w:rtl w:val="0"/>
        </w:rPr>
        <w:t xml:space="preserve"> palliatieve sedatie.</w:t>
      </w:r>
      <w:r w:rsidDel="00000000" w:rsidR="00000000" w:rsidRPr="00000000">
        <w:rPr>
          <w:rtl w:val="0"/>
        </w:rPr>
      </w:r>
    </w:p>
    <w:p w:rsidR="00000000" w:rsidDel="00000000" w:rsidP="00000000" w:rsidRDefault="00000000" w:rsidRPr="00000000" w14:paraId="0000003B">
      <w:pPr>
        <w:rPr/>
      </w:pPr>
      <w:r w:rsidDel="00000000" w:rsidR="00000000" w:rsidRPr="00000000">
        <w:rPr>
          <w:rFonts w:ascii="Arial" w:cs="Arial" w:eastAsia="Arial" w:hAnsi="Arial"/>
          <w:sz w:val="32"/>
          <w:szCs w:val="32"/>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Arial" w:cs="Arial" w:eastAsia="Arial" w:hAnsi="Arial"/>
          <w:b w:val="1"/>
          <w:bCs w:val="1"/>
          <w:sz w:val="28"/>
          <w:szCs w:val="28"/>
          <w:rtl w:val="0"/>
        </w:rPr>
        <w:t xml:space="preserve">Euthanasieverklaring</w:t>
      </w:r>
      <w:r w:rsidDel="00000000" w:rsidR="00000000" w:rsidRPr="00000000">
        <w:rPr>
          <w:rtl w:val="0"/>
        </w:rPr>
      </w:r>
    </w:p>
    <w:p w:rsidR="00000000" w:rsidDel="00000000" w:rsidP="00000000" w:rsidRDefault="00000000" w:rsidRPr="00000000" w14:paraId="0000003E">
      <w:pPr>
        <w:rPr>
          <w:rFonts w:ascii="Arial" w:cs="Arial" w:eastAsia="Arial" w:hAnsi="Arial"/>
          <w:sz w:val="26"/>
          <w:szCs w:val="26"/>
        </w:rPr>
      </w:pPr>
      <w:r w:rsidDel="00000000" w:rsidR="00000000" w:rsidRPr="00000000">
        <w:rPr>
          <w:rFonts w:ascii="Arial" w:cs="Arial" w:eastAsia="Arial" w:hAnsi="Arial"/>
          <w:sz w:val="26"/>
          <w:szCs w:val="26"/>
          <w:rtl w:val="0"/>
        </w:rPr>
        <w:t xml:space="preserve">Euthanasie en het uitvoeren hiervan moet binnen de juridische kaders. Deze kaders geven aan wat zorgvuldig handelen is. Wanneer de arts euthanasie heeft uitgevoerd, dient hij dit te melden bij de gemeentelijke lijkschouwer. Deze meldt het vervolgens bij een van de regionale toetsingscommissies die beoordelen of de arts zorgvuldig heeft gehandeld.</w:t>
      </w:r>
    </w:p>
    <w:p w:rsidR="00000000" w:rsidDel="00000000" w:rsidP="00000000" w:rsidRDefault="00000000" w:rsidRPr="00000000" w14:paraId="0000003F">
      <w:pPr>
        <w:rPr>
          <w:rFonts w:ascii="Arial" w:cs="Arial" w:eastAsia="Arial" w:hAnsi="Arial"/>
          <w:sz w:val="26"/>
          <w:szCs w:val="26"/>
        </w:rPr>
      </w:pPr>
      <w:r w:rsidDel="00000000" w:rsidR="00000000" w:rsidRPr="00000000">
        <w:rPr>
          <w:rFonts w:ascii="Arial" w:cs="Arial" w:eastAsia="Arial" w:hAnsi="Arial"/>
          <w:sz w:val="26"/>
          <w:szCs w:val="26"/>
          <w:rtl w:val="0"/>
        </w:rPr>
        <w:t xml:space="preserve">Wat zorgvuldig handelen is, staat in de euthanasiewet. De zorgvuldigheidseisen houden in dat:</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sz w:val="26"/>
          <w:szCs w:val="26"/>
          <w:rtl w:val="0"/>
        </w:rPr>
        <w:t xml:space="preserve">Het verzoek moet</w:t>
      </w: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 vrijwillig en weloverwogen </w:t>
      </w:r>
      <w:r w:rsidDel="00000000" w:rsidR="00000000" w:rsidRPr="00000000">
        <w:rPr>
          <w:rFonts w:ascii="Arial" w:cs="Arial" w:eastAsia="Arial" w:hAnsi="Arial"/>
          <w:sz w:val="26"/>
          <w:szCs w:val="26"/>
          <w:rtl w:val="0"/>
        </w:rPr>
        <w:t xml:space="preserve">zijn</w:t>
      </w: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 vanuit de patiënt</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Er sprake moet zijn van uitzichtloos en ondraaglijk lijden van de patiënt</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De arts de patiënt heeft voorgelicht over de situatie waarin deze zich bevindt</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En is voorgelicht over diens vooruitzichten</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De arts met de patiënt tot de overtuiging is gekomen dat er voor de situatie waarin deze zich bevindt geen redelijke andere oplossing was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De arts tenminste één andere onafhankelijke arts (in Nederland de zogenaamde SCEN-arts) raadpleegt die de patiënt moet zien en schriftelijk zijn oordeel geeft over de eerder genoemde zorgvuldigheidseisen</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De arts de levensbeëindiging medisch zorgvuldig uitvoert.</w:t>
      </w:r>
    </w:p>
    <w:p w:rsidR="00000000" w:rsidDel="00000000" w:rsidP="00000000" w:rsidRDefault="00000000" w:rsidRPr="00000000" w14:paraId="00000047">
      <w:pP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Let wel! Euthanasie is geen recht, maar een verzoek. De (huis)arts heeft niet de plicht deze uit te voeren.</w:t>
      </w:r>
      <w:r w:rsidDel="00000000" w:rsidR="00000000" w:rsidRPr="00000000">
        <w:rPr>
          <w:rtl w:val="0"/>
        </w:rPr>
      </w:r>
    </w:p>
    <w:p w:rsidR="00000000" w:rsidDel="00000000" w:rsidP="00000000" w:rsidRDefault="00000000" w:rsidRPr="00000000" w14:paraId="00000048">
      <w:pPr>
        <w:rPr>
          <w:rFonts w:ascii="Arial" w:cs="Arial" w:eastAsia="Arial" w:hAnsi="Arial"/>
          <w:sz w:val="26"/>
          <w:szCs w:val="26"/>
        </w:rPr>
      </w:pPr>
      <w:r w:rsidDel="00000000" w:rsidR="00000000" w:rsidRPr="00000000">
        <w:rPr>
          <w:rFonts w:ascii="Arial" w:cs="Arial" w:eastAsia="Arial" w:hAnsi="Arial"/>
          <w:sz w:val="26"/>
          <w:szCs w:val="26"/>
          <w:rtl w:val="0"/>
        </w:rPr>
        <w:t xml:space="preserve">Wat zijn uw wensen met betrekking tot euthanasie (indien voldaan aan de zorgvuldigheidseisen)?</w:t>
      </w:r>
    </w:p>
    <w:p w:rsidR="00000000" w:rsidDel="00000000" w:rsidP="00000000" w:rsidRDefault="00000000" w:rsidRPr="00000000" w14:paraId="00000049">
      <w:pPr>
        <w:rPr>
          <w:rFonts w:ascii="Arial" w:cs="Arial" w:eastAsia="Arial" w:hAnsi="Arial"/>
          <w:sz w:val="32"/>
          <w:szCs w:val="32"/>
        </w:rPr>
      </w:pPr>
      <w:r w:rsidDel="00000000" w:rsidR="00000000" w:rsidRPr="00000000">
        <w:rPr>
          <w:rFonts w:ascii="Arial" w:cs="Arial" w:eastAsia="Arial" w:hAnsi="Arial"/>
          <w:sz w:val="32"/>
          <w:szCs w:val="32"/>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1419225</wp:posOffset>
            </wp:positionV>
            <wp:extent cx="1440000" cy="1443902"/>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440000" cy="1443902"/>
                    </a:xfrm>
                    <a:prstGeom prst="rect"/>
                    <a:ln/>
                  </pic:spPr>
                </pic:pic>
              </a:graphicData>
            </a:graphic>
          </wp:anchor>
        </w:drawing>
      </w:r>
    </w:p>
    <w:p w:rsidR="00000000" w:rsidDel="00000000" w:rsidP="00000000" w:rsidRDefault="00000000" w:rsidRPr="00000000" w14:paraId="0000004A">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B">
      <w:pPr>
        <w:rPr>
          <w:i w:val="1"/>
          <w:iCs w:val="1"/>
        </w:rPr>
      </w:pPr>
      <w:r w:rsidDel="00000000" w:rsidR="00000000" w:rsidRPr="00000000">
        <w:rPr>
          <w:i w:val="1"/>
          <w:iCs w:val="1"/>
          <w:rtl w:val="0"/>
        </w:rPr>
        <w:t xml:space="preserve">Voor meer informatie over bovenstaand onderwerp </w:t>
      </w:r>
    </w:p>
    <w:p w:rsidR="00000000" w:rsidDel="00000000" w:rsidP="00000000" w:rsidRDefault="00000000" w:rsidRPr="00000000" w14:paraId="0000004C">
      <w:pPr>
        <w:rPr>
          <w:rFonts w:ascii="Arial" w:cs="Arial" w:eastAsia="Arial" w:hAnsi="Arial"/>
          <w:sz w:val="32"/>
          <w:szCs w:val="32"/>
        </w:rPr>
      </w:pPr>
      <w:r w:rsidDel="00000000" w:rsidR="00000000" w:rsidRPr="00000000">
        <w:rPr>
          <w:i w:val="1"/>
          <w:iCs w:val="1"/>
          <w:rtl w:val="0"/>
        </w:rPr>
        <w:t xml:space="preserve">kijk op </w:t>
      </w:r>
      <w:hyperlink r:id="rId12">
        <w:r w:rsidDel="00000000" w:rsidR="00000000" w:rsidRPr="00000000">
          <w:rPr>
            <w:i w:val="1"/>
            <w:iCs w:val="1"/>
            <w:color w:val="1155cc"/>
            <w:u w:val="single"/>
            <w:rtl w:val="0"/>
          </w:rPr>
          <w:t xml:space="preserve">thuisarts.nl</w:t>
        </w:r>
      </w:hyperlink>
      <w:r w:rsidDel="00000000" w:rsidR="00000000" w:rsidRPr="00000000">
        <w:rPr>
          <w:i w:val="1"/>
          <w:iCs w:val="1"/>
          <w:rtl w:val="0"/>
        </w:rPr>
        <w:t xml:space="preserve"> euthanasie.</w:t>
      </w:r>
      <w:r w:rsidDel="00000000" w:rsidR="00000000" w:rsidRPr="00000000">
        <w:rPr>
          <w:rtl w:val="0"/>
        </w:rPr>
      </w:r>
    </w:p>
    <w:p w:rsidR="00000000" w:rsidDel="00000000" w:rsidP="00000000" w:rsidRDefault="00000000" w:rsidRPr="00000000" w14:paraId="0000004D">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Dementie</w:t>
      </w:r>
    </w:p>
    <w:p w:rsidR="00000000" w:rsidDel="00000000" w:rsidP="00000000" w:rsidRDefault="00000000" w:rsidRPr="00000000" w14:paraId="0000004F">
      <w:pPr>
        <w:rPr>
          <w:rFonts w:ascii="Arial" w:cs="Arial" w:eastAsia="Arial" w:hAnsi="Arial"/>
          <w:sz w:val="26"/>
          <w:szCs w:val="26"/>
        </w:rPr>
      </w:pPr>
      <w:r w:rsidDel="00000000" w:rsidR="00000000" w:rsidRPr="00000000">
        <w:rPr>
          <w:rFonts w:ascii="Arial" w:cs="Arial" w:eastAsia="Arial" w:hAnsi="Arial"/>
          <w:sz w:val="26"/>
          <w:szCs w:val="26"/>
          <w:rtl w:val="0"/>
        </w:rPr>
        <w:t xml:space="preserve">Euthanasie bij dementie is nog  complexer. Euthanasie bij dementie roept ethische vragen op, vooral als iemand in een vergevorderd stadium van de ziekte niet meer in staat is om zijn wensen duidelijk te maken.</w:t>
      </w:r>
    </w:p>
    <w:p w:rsidR="00000000" w:rsidDel="00000000" w:rsidP="00000000" w:rsidRDefault="00000000" w:rsidRPr="00000000" w14:paraId="00000050">
      <w:pP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Verantwoordelijkheid van de Arts</w:t>
      </w:r>
    </w:p>
    <w:p w:rsidR="00000000" w:rsidDel="00000000" w:rsidP="00000000" w:rsidRDefault="00000000" w:rsidRPr="00000000" w14:paraId="00000051">
      <w:pPr>
        <w:numPr>
          <w:ilvl w:val="0"/>
          <w:numId w:val="1"/>
        </w:numPr>
        <w:ind w:left="720" w:hanging="360"/>
        <w:rPr>
          <w:sz w:val="26"/>
          <w:szCs w:val="26"/>
        </w:rPr>
      </w:pPr>
      <w:r w:rsidDel="00000000" w:rsidR="00000000" w:rsidRPr="00000000">
        <w:rPr>
          <w:rFonts w:ascii="Arial" w:cs="Arial" w:eastAsia="Arial" w:hAnsi="Arial"/>
          <w:b w:val="1"/>
          <w:bCs w:val="1"/>
          <w:sz w:val="26"/>
          <w:szCs w:val="26"/>
          <w:rtl w:val="0"/>
        </w:rPr>
        <w:t xml:space="preserve">Interpretatie van de Wilsverklaring</w:t>
      </w:r>
      <w:r w:rsidDel="00000000" w:rsidR="00000000" w:rsidRPr="00000000">
        <w:rPr>
          <w:rFonts w:ascii="Arial" w:cs="Arial" w:eastAsia="Arial" w:hAnsi="Arial"/>
          <w:sz w:val="26"/>
          <w:szCs w:val="26"/>
          <w:rtl w:val="0"/>
        </w:rPr>
        <w:t xml:space="preserve">: Artsen moeten de wilsverklaring interpreteren in het licht van de huidige situatie van de patiënt. Dit kan ingewikkeld zijn als de patiënt niet meer kan communiceren.</w:t>
      </w:r>
    </w:p>
    <w:p w:rsidR="00000000" w:rsidDel="00000000" w:rsidP="00000000" w:rsidRDefault="00000000" w:rsidRPr="00000000" w14:paraId="00000052">
      <w:pPr>
        <w:numPr>
          <w:ilvl w:val="0"/>
          <w:numId w:val="1"/>
        </w:numPr>
        <w:ind w:left="720" w:hanging="360"/>
        <w:rPr>
          <w:sz w:val="26"/>
          <w:szCs w:val="26"/>
        </w:rPr>
      </w:pPr>
      <w:r w:rsidDel="00000000" w:rsidR="00000000" w:rsidRPr="00000000">
        <w:rPr>
          <w:rFonts w:ascii="Arial" w:cs="Arial" w:eastAsia="Arial" w:hAnsi="Arial"/>
          <w:b w:val="1"/>
          <w:bCs w:val="1"/>
          <w:sz w:val="26"/>
          <w:szCs w:val="26"/>
          <w:rtl w:val="0"/>
        </w:rPr>
        <w:t xml:space="preserve">Ondraaglijk Lijden</w:t>
      </w:r>
      <w:r w:rsidDel="00000000" w:rsidR="00000000" w:rsidRPr="00000000">
        <w:rPr>
          <w:rFonts w:ascii="Arial" w:cs="Arial" w:eastAsia="Arial" w:hAnsi="Arial"/>
          <w:sz w:val="26"/>
          <w:szCs w:val="26"/>
          <w:rtl w:val="0"/>
        </w:rPr>
        <w:t xml:space="preserve">: De arts moet beoordelen of het lijden ondraaglijk en uitzichtloos is, wat subjectief kan zijn bij dementie.</w:t>
      </w:r>
    </w:p>
    <w:p w:rsidR="00000000" w:rsidDel="00000000" w:rsidP="00000000" w:rsidRDefault="00000000" w:rsidRPr="00000000" w14:paraId="00000053">
      <w:pP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Gedetailleerde Beschrijving van Je Wensen</w:t>
      </w:r>
    </w:p>
    <w:p w:rsidR="00000000" w:rsidDel="00000000" w:rsidP="00000000" w:rsidRDefault="00000000" w:rsidRPr="00000000" w14:paraId="00000054">
      <w:pPr>
        <w:numPr>
          <w:ilvl w:val="0"/>
          <w:numId w:val="2"/>
        </w:numPr>
        <w:ind w:left="720" w:hanging="360"/>
        <w:rPr>
          <w:sz w:val="26"/>
          <w:szCs w:val="26"/>
        </w:rPr>
      </w:pPr>
      <w:r w:rsidDel="00000000" w:rsidR="00000000" w:rsidRPr="00000000">
        <w:rPr>
          <w:rFonts w:ascii="Arial" w:cs="Arial" w:eastAsia="Arial" w:hAnsi="Arial"/>
          <w:b w:val="1"/>
          <w:bCs w:val="1"/>
          <w:sz w:val="26"/>
          <w:szCs w:val="26"/>
          <w:rtl w:val="0"/>
        </w:rPr>
        <w:t xml:space="preserve">Stadia van Dementie</w:t>
      </w:r>
      <w:r w:rsidDel="00000000" w:rsidR="00000000" w:rsidRPr="00000000">
        <w:rPr>
          <w:rFonts w:ascii="Arial" w:cs="Arial" w:eastAsia="Arial" w:hAnsi="Arial"/>
          <w:sz w:val="26"/>
          <w:szCs w:val="26"/>
          <w:rtl w:val="0"/>
        </w:rPr>
        <w:t xml:space="preserve">: Beschrijf specifieke stadia van dementie waarin je euthanasie wilt overwegen. Dit kan bijvoorbeeld een bepaald stadium van dementie zijn waarin je niet langer herkenbaar bent voor je dierbaren of volledig afhankelijk bent van anderen voor dagelijkse zorg. Of als je jezelf niet meer herkent of anderen niet meer herkent.</w:t>
      </w:r>
    </w:p>
    <w:p w:rsidR="00000000" w:rsidDel="00000000" w:rsidP="00000000" w:rsidRDefault="00000000" w:rsidRPr="00000000" w14:paraId="00000055">
      <w:pPr>
        <w:rPr/>
      </w:pPr>
      <w:r w:rsidDel="00000000" w:rsidR="00000000" w:rsidRPr="00000000">
        <w:rPr>
          <w:rFonts w:ascii="Arial" w:cs="Arial" w:eastAsia="Arial" w:hAnsi="Arial"/>
          <w:sz w:val="32"/>
          <w:szCs w:val="32"/>
          <w:rtl w:val="0"/>
        </w:rPr>
        <w:t xml:space="preserve">………………………………………………………………………………………………………………………………………………………………………………………………………………………………………………………………………………………………………………………………………………………………………………………………………………………………………………………………………………</w:t>
      </w:r>
      <w:r w:rsidDel="00000000" w:rsidR="00000000" w:rsidRPr="00000000">
        <w:rPr>
          <w:rtl w:val="0"/>
        </w:rPr>
      </w:r>
    </w:p>
    <w:p w:rsidR="00000000" w:rsidDel="00000000" w:rsidP="00000000" w:rsidRDefault="00000000" w:rsidRPr="00000000" w14:paraId="00000056">
      <w:pPr>
        <w:numPr>
          <w:ilvl w:val="0"/>
          <w:numId w:val="2"/>
        </w:numPr>
        <w:ind w:left="720" w:hanging="360"/>
        <w:rPr/>
      </w:pPr>
      <w:r w:rsidDel="00000000" w:rsidR="00000000" w:rsidRPr="00000000">
        <w:rPr>
          <w:rFonts w:ascii="Arial" w:cs="Arial" w:eastAsia="Arial" w:hAnsi="Arial"/>
          <w:b w:val="1"/>
          <w:bCs w:val="1"/>
          <w:sz w:val="26"/>
          <w:szCs w:val="26"/>
          <w:rtl w:val="0"/>
        </w:rPr>
        <w:t xml:space="preserve">Kwaliteit van Leven</w:t>
      </w:r>
      <w:r w:rsidDel="00000000" w:rsidR="00000000" w:rsidRPr="00000000">
        <w:rPr>
          <w:rFonts w:ascii="Arial" w:cs="Arial" w:eastAsia="Arial" w:hAnsi="Arial"/>
          <w:sz w:val="26"/>
          <w:szCs w:val="26"/>
          <w:rtl w:val="0"/>
        </w:rPr>
        <w:t xml:space="preserve">: Definieer wat voor jou een onacceptabele kwaliteit van leven is. Bijvoorbeeld, verlies van autonomie, ernstige angst en verwarring, of volledige afhankelijkheid van anderen. Uiteindelijk moet een arts beoordelen of het lijden ondraaglijk en uitzichtloos is, wat subjectief kan zijn bij dementie.</w:t>
      </w:r>
      <w:r w:rsidDel="00000000" w:rsidR="00000000" w:rsidRPr="00000000">
        <w:rPr>
          <w:rtl w:val="0"/>
        </w:rPr>
      </w:r>
    </w:p>
    <w:p w:rsidR="00000000" w:rsidDel="00000000" w:rsidP="00000000" w:rsidRDefault="00000000" w:rsidRPr="00000000" w14:paraId="00000057">
      <w:pPr>
        <w:rPr/>
      </w:pPr>
      <w:r w:rsidDel="00000000" w:rsidR="00000000" w:rsidRPr="00000000">
        <w:rPr>
          <w:rFonts w:ascii="Arial" w:cs="Arial" w:eastAsia="Arial" w:hAnsi="Arial"/>
          <w:sz w:val="32"/>
          <w:szCs w:val="32"/>
          <w:rtl w:val="0"/>
        </w:rPr>
        <w:t xml:space="preserve">………………………………………………………………………………………………………………………………………………………………………………………………………………………………………………………………………………………………………………………………………………………………………………………………………………………………………………………………………………</w:t>
      </w:r>
      <w:r w:rsidDel="00000000" w:rsidR="00000000" w:rsidRPr="00000000">
        <w:rPr>
          <w:rtl w:val="0"/>
        </w:rPr>
      </w:r>
    </w:p>
    <w:p w:rsidR="00000000" w:rsidDel="00000000" w:rsidP="00000000" w:rsidRDefault="00000000" w:rsidRPr="00000000" w14:paraId="00000058">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Arial" w:cs="Arial" w:eastAsia="Arial" w:hAnsi="Arial"/>
          <w:b w:val="1"/>
          <w:bCs w:val="1"/>
          <w:sz w:val="28"/>
          <w:szCs w:val="28"/>
          <w:rtl w:val="0"/>
        </w:rPr>
        <w:t xml:space="preserve">Contactpersonen en Vertegenwoordiging</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Wanneer u zich niet meer kunt uiten, is het erg belangrijk dat er iemand is die u kan vertegenwoordigen. De wet regelt wie </w:t>
      </w:r>
      <w:r w:rsidDel="00000000" w:rsidR="00000000" w:rsidRPr="00000000">
        <w:rPr>
          <w:rFonts w:ascii="Arial" w:cs="Arial" w:eastAsia="Arial" w:hAnsi="Arial"/>
          <w:sz w:val="26"/>
          <w:szCs w:val="26"/>
          <w:rtl w:val="0"/>
        </w:rPr>
        <w:t xml:space="preserve">als vertegenwoordiger</w:t>
      </w: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 op mag treden, maar het kan raadzaam zijn zelf iemand aan te wijzen, te machtigen.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Contactpersonen</w:t>
      </w: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Hebben een communicatieve rol zonder beslissingsbevoegdheid. Contactpersonen worden meestal aangewezen om specifieke informatie over jouw gezondheid en wensen door te geven aan artsen, familie, en andere belanghebbenden.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Vertegenwoordigers</w:t>
      </w: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 Hebben een wettelijke rol met beslissingsbevoegdheid over jouw zaken. Vertegenwoordigers (ook wel gemachtigden of gevolmachtigden genoemd) zijn personen die wettelijk gemachtigd zijn om namens jou beslissingen te nemen als je zelf niet in staat bent om dit te doen. Ze hebben daadwerkelijke beslissingsbevoegdheid en kunnen ingrijpende keuzes maken op basis van jouw wensen zoals vastgelegd in de wilsverklaring.</w:t>
      </w:r>
    </w:p>
    <w:p w:rsidR="00000000" w:rsidDel="00000000" w:rsidP="00000000" w:rsidRDefault="00000000" w:rsidRPr="00000000" w14:paraId="0000005E">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Arial" w:cs="Arial" w:eastAsia="Arial" w:hAnsi="Arial"/>
          <w:b w:val="1"/>
          <w:bCs w:val="1"/>
          <w:sz w:val="28"/>
          <w:szCs w:val="28"/>
          <w:rtl w:val="0"/>
        </w:rPr>
        <w:t xml:space="preserve">Eerste Contactpersoon</w:t>
      </w:r>
      <w:r w:rsidDel="00000000" w:rsidR="00000000" w:rsidRPr="00000000">
        <w:rPr>
          <w:rtl w:val="0"/>
        </w:rPr>
      </w:r>
    </w:p>
    <w:p w:rsidR="00000000" w:rsidDel="00000000" w:rsidP="00000000" w:rsidRDefault="00000000" w:rsidRPr="00000000" w14:paraId="00000060">
      <w:pPr>
        <w:rPr>
          <w:rFonts w:ascii="Arial" w:cs="Arial" w:eastAsia="Arial" w:hAnsi="Arial"/>
          <w:sz w:val="26"/>
          <w:szCs w:val="26"/>
        </w:rPr>
      </w:pPr>
      <w:r w:rsidDel="00000000" w:rsidR="00000000" w:rsidRPr="00000000">
        <w:rPr>
          <w:rFonts w:ascii="Arial" w:cs="Arial" w:eastAsia="Arial" w:hAnsi="Arial"/>
          <w:sz w:val="26"/>
          <w:szCs w:val="26"/>
          <w:rtl w:val="0"/>
        </w:rPr>
        <w:t xml:space="preserve">Naam: ……………………………………………………………………………………</w:t>
      </w:r>
    </w:p>
    <w:p w:rsidR="00000000" w:rsidDel="00000000" w:rsidP="00000000" w:rsidRDefault="00000000" w:rsidRPr="00000000" w14:paraId="00000061">
      <w:pPr>
        <w:rPr>
          <w:rFonts w:ascii="Arial" w:cs="Arial" w:eastAsia="Arial" w:hAnsi="Arial"/>
          <w:sz w:val="26"/>
          <w:szCs w:val="26"/>
        </w:rPr>
      </w:pPr>
      <w:r w:rsidDel="00000000" w:rsidR="00000000" w:rsidRPr="00000000">
        <w:rPr>
          <w:rFonts w:ascii="Arial" w:cs="Arial" w:eastAsia="Arial" w:hAnsi="Arial"/>
          <w:sz w:val="26"/>
          <w:szCs w:val="26"/>
          <w:rtl w:val="0"/>
        </w:rPr>
        <w:t xml:space="preserve">Relatie: ..…………………………………………………………………………………</w:t>
      </w:r>
    </w:p>
    <w:p w:rsidR="00000000" w:rsidDel="00000000" w:rsidP="00000000" w:rsidRDefault="00000000" w:rsidRPr="00000000" w14:paraId="00000062">
      <w:pPr>
        <w:rPr>
          <w:rFonts w:ascii="Arial" w:cs="Arial" w:eastAsia="Arial" w:hAnsi="Arial"/>
          <w:sz w:val="26"/>
          <w:szCs w:val="26"/>
        </w:rPr>
      </w:pPr>
      <w:r w:rsidDel="00000000" w:rsidR="00000000" w:rsidRPr="00000000">
        <w:rPr>
          <w:rFonts w:ascii="Arial" w:cs="Arial" w:eastAsia="Arial" w:hAnsi="Arial"/>
          <w:sz w:val="26"/>
          <w:szCs w:val="26"/>
          <w:rtl w:val="0"/>
        </w:rPr>
        <w:t xml:space="preserve">Telefoonnummer: .………………………………………………………………………</w:t>
      </w:r>
    </w:p>
    <w:p w:rsidR="00000000" w:rsidDel="00000000" w:rsidP="00000000" w:rsidRDefault="00000000" w:rsidRPr="00000000" w14:paraId="00000063">
      <w:pPr>
        <w:rPr>
          <w:rFonts w:ascii="Arial" w:cs="Arial" w:eastAsia="Arial" w:hAnsi="Arial"/>
          <w:sz w:val="26"/>
          <w:szCs w:val="26"/>
        </w:rPr>
      </w:pPr>
      <w:r w:rsidDel="00000000" w:rsidR="00000000" w:rsidRPr="00000000">
        <w:rPr>
          <w:rFonts w:ascii="Arial" w:cs="Arial" w:eastAsia="Arial" w:hAnsi="Arial"/>
          <w:sz w:val="26"/>
          <w:szCs w:val="26"/>
          <w:rtl w:val="0"/>
        </w:rPr>
        <w:t xml:space="preserve">E-mailadres: .……………………………………………………………………………</w:t>
      </w:r>
    </w:p>
    <w:p w:rsidR="00000000" w:rsidDel="00000000" w:rsidP="00000000" w:rsidRDefault="00000000" w:rsidRPr="00000000" w14:paraId="00000064">
      <w:pPr>
        <w:rPr>
          <w:sz w:val="28"/>
          <w:szCs w:val="28"/>
        </w:rPr>
      </w:pPr>
      <w:r w:rsidDel="00000000" w:rsidR="00000000" w:rsidRPr="00000000">
        <w:rPr>
          <w:rFonts w:ascii="Arial" w:cs="Arial" w:eastAsia="Arial" w:hAnsi="Arial"/>
          <w:b w:val="1"/>
          <w:bCs w:val="1"/>
          <w:sz w:val="28"/>
          <w:szCs w:val="28"/>
          <w:rtl w:val="0"/>
        </w:rPr>
        <w:t xml:space="preserve">Tweede Contactpersoon</w:t>
      </w:r>
      <w:r w:rsidDel="00000000" w:rsidR="00000000" w:rsidRPr="00000000">
        <w:rPr>
          <w:rtl w:val="0"/>
        </w:rPr>
      </w:r>
    </w:p>
    <w:p w:rsidR="00000000" w:rsidDel="00000000" w:rsidP="00000000" w:rsidRDefault="00000000" w:rsidRPr="00000000" w14:paraId="00000065">
      <w:pPr>
        <w:rPr>
          <w:rFonts w:ascii="Arial" w:cs="Arial" w:eastAsia="Arial" w:hAnsi="Arial"/>
          <w:sz w:val="26"/>
          <w:szCs w:val="26"/>
        </w:rPr>
      </w:pPr>
      <w:r w:rsidDel="00000000" w:rsidR="00000000" w:rsidRPr="00000000">
        <w:rPr>
          <w:rFonts w:ascii="Arial" w:cs="Arial" w:eastAsia="Arial" w:hAnsi="Arial"/>
          <w:sz w:val="26"/>
          <w:szCs w:val="26"/>
          <w:rtl w:val="0"/>
        </w:rPr>
        <w:t xml:space="preserve">Naam: ……………………………………………………………………………………</w:t>
      </w:r>
    </w:p>
    <w:p w:rsidR="00000000" w:rsidDel="00000000" w:rsidP="00000000" w:rsidRDefault="00000000" w:rsidRPr="00000000" w14:paraId="00000066">
      <w:pPr>
        <w:rPr>
          <w:rFonts w:ascii="Arial" w:cs="Arial" w:eastAsia="Arial" w:hAnsi="Arial"/>
          <w:sz w:val="26"/>
          <w:szCs w:val="26"/>
        </w:rPr>
      </w:pPr>
      <w:r w:rsidDel="00000000" w:rsidR="00000000" w:rsidRPr="00000000">
        <w:rPr>
          <w:rFonts w:ascii="Arial" w:cs="Arial" w:eastAsia="Arial" w:hAnsi="Arial"/>
          <w:sz w:val="26"/>
          <w:szCs w:val="26"/>
          <w:rtl w:val="0"/>
        </w:rPr>
        <w:t xml:space="preserve">Relatie: ..…………………………………………………………………………………</w:t>
      </w:r>
    </w:p>
    <w:p w:rsidR="00000000" w:rsidDel="00000000" w:rsidP="00000000" w:rsidRDefault="00000000" w:rsidRPr="00000000" w14:paraId="00000067">
      <w:pPr>
        <w:rPr>
          <w:rFonts w:ascii="Arial" w:cs="Arial" w:eastAsia="Arial" w:hAnsi="Arial"/>
          <w:sz w:val="26"/>
          <w:szCs w:val="26"/>
        </w:rPr>
      </w:pPr>
      <w:r w:rsidDel="00000000" w:rsidR="00000000" w:rsidRPr="00000000">
        <w:rPr>
          <w:rFonts w:ascii="Arial" w:cs="Arial" w:eastAsia="Arial" w:hAnsi="Arial"/>
          <w:sz w:val="26"/>
          <w:szCs w:val="26"/>
          <w:rtl w:val="0"/>
        </w:rPr>
        <w:t xml:space="preserve">Telefoonnummer: .………………………………………………………………………</w:t>
      </w:r>
    </w:p>
    <w:p w:rsidR="00000000" w:rsidDel="00000000" w:rsidP="00000000" w:rsidRDefault="00000000" w:rsidRPr="00000000" w14:paraId="00000068">
      <w:pPr>
        <w:rPr/>
      </w:pPr>
      <w:r w:rsidDel="00000000" w:rsidR="00000000" w:rsidRPr="00000000">
        <w:rPr>
          <w:rFonts w:ascii="Arial" w:cs="Arial" w:eastAsia="Arial" w:hAnsi="Arial"/>
          <w:sz w:val="26"/>
          <w:szCs w:val="26"/>
          <w:rtl w:val="0"/>
        </w:rPr>
        <w:t xml:space="preserve">E-mailadres: .……………………………………………………………………………</w:t>
      </w:r>
      <w:r w:rsidDel="00000000" w:rsidR="00000000" w:rsidRPr="00000000">
        <w:rPr>
          <w:rtl w:val="0"/>
        </w:rPr>
      </w:r>
    </w:p>
    <w:p w:rsidR="00000000" w:rsidDel="00000000" w:rsidP="00000000" w:rsidRDefault="00000000" w:rsidRPr="00000000" w14:paraId="00000069">
      <w:pPr>
        <w:rPr/>
      </w:pPr>
      <w:r w:rsidDel="00000000" w:rsidR="00000000" w:rsidRPr="00000000">
        <w:rPr>
          <w:rFonts w:ascii="Arial" w:cs="Arial" w:eastAsia="Arial" w:hAnsi="Arial"/>
          <w:b w:val="1"/>
          <w:bCs w:val="1"/>
          <w:sz w:val="28"/>
          <w:szCs w:val="28"/>
          <w:rtl w:val="0"/>
        </w:rPr>
        <w:t xml:space="preserve">Vertegenwoordiger</w:t>
      </w:r>
      <w:r w:rsidDel="00000000" w:rsidR="00000000" w:rsidRPr="00000000">
        <w:rPr>
          <w:rtl w:val="0"/>
        </w:rPr>
      </w:r>
    </w:p>
    <w:p w:rsidR="00000000" w:rsidDel="00000000" w:rsidP="00000000" w:rsidRDefault="00000000" w:rsidRPr="00000000" w14:paraId="0000006A">
      <w:pPr>
        <w:rPr>
          <w:rFonts w:ascii="Arial" w:cs="Arial" w:eastAsia="Arial" w:hAnsi="Arial"/>
          <w:sz w:val="26"/>
          <w:szCs w:val="26"/>
        </w:rPr>
      </w:pPr>
      <w:r w:rsidDel="00000000" w:rsidR="00000000" w:rsidRPr="00000000">
        <w:rPr>
          <w:rFonts w:ascii="Arial" w:cs="Arial" w:eastAsia="Arial" w:hAnsi="Arial"/>
          <w:sz w:val="26"/>
          <w:szCs w:val="26"/>
          <w:rtl w:val="0"/>
        </w:rPr>
        <w:t xml:space="preserve">Naam: ……………………………………………………………………………………</w:t>
      </w:r>
    </w:p>
    <w:p w:rsidR="00000000" w:rsidDel="00000000" w:rsidP="00000000" w:rsidRDefault="00000000" w:rsidRPr="00000000" w14:paraId="0000006B">
      <w:pPr>
        <w:rPr>
          <w:rFonts w:ascii="Arial" w:cs="Arial" w:eastAsia="Arial" w:hAnsi="Arial"/>
          <w:sz w:val="26"/>
          <w:szCs w:val="26"/>
        </w:rPr>
      </w:pPr>
      <w:r w:rsidDel="00000000" w:rsidR="00000000" w:rsidRPr="00000000">
        <w:rPr>
          <w:rFonts w:ascii="Arial" w:cs="Arial" w:eastAsia="Arial" w:hAnsi="Arial"/>
          <w:sz w:val="26"/>
          <w:szCs w:val="26"/>
          <w:rtl w:val="0"/>
        </w:rPr>
        <w:t xml:space="preserve">Relatie: ..…………………………………………………………………………………</w:t>
      </w:r>
    </w:p>
    <w:p w:rsidR="00000000" w:rsidDel="00000000" w:rsidP="00000000" w:rsidRDefault="00000000" w:rsidRPr="00000000" w14:paraId="0000006C">
      <w:pPr>
        <w:rPr>
          <w:rFonts w:ascii="Arial" w:cs="Arial" w:eastAsia="Arial" w:hAnsi="Arial"/>
          <w:sz w:val="26"/>
          <w:szCs w:val="26"/>
        </w:rPr>
      </w:pPr>
      <w:r w:rsidDel="00000000" w:rsidR="00000000" w:rsidRPr="00000000">
        <w:rPr>
          <w:rFonts w:ascii="Arial" w:cs="Arial" w:eastAsia="Arial" w:hAnsi="Arial"/>
          <w:sz w:val="26"/>
          <w:szCs w:val="26"/>
          <w:rtl w:val="0"/>
        </w:rPr>
        <w:t xml:space="preserve">Telefoonnummer: .………………………………………………………………………</w:t>
      </w:r>
    </w:p>
    <w:p w:rsidR="00000000" w:rsidDel="00000000" w:rsidP="00000000" w:rsidRDefault="00000000" w:rsidRPr="00000000" w14:paraId="0000006D">
      <w:pPr>
        <w:rPr/>
      </w:pPr>
      <w:r w:rsidDel="00000000" w:rsidR="00000000" w:rsidRPr="00000000">
        <w:rPr>
          <w:rFonts w:ascii="Arial" w:cs="Arial" w:eastAsia="Arial" w:hAnsi="Arial"/>
          <w:sz w:val="26"/>
          <w:szCs w:val="26"/>
          <w:rtl w:val="0"/>
        </w:rPr>
        <w:t xml:space="preserve">E-mailadres: .……………………………………………………………………………</w:t>
      </w:r>
      <w:r w:rsidDel="00000000" w:rsidR="00000000" w:rsidRPr="00000000">
        <w:rPr>
          <w:rtl w:val="0"/>
        </w:rPr>
      </w:r>
    </w:p>
    <w:sectPr>
      <w:footerReference r:id="rId13" w:type="default"/>
      <w:pgSz w:h="16838" w:w="11906" w:orient="portrait"/>
      <w:pgMar w:bottom="1247" w:top="709" w:left="1304" w:right="1247"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color="156082" w:space="11" w:sz="12" w:val="single"/>
        <w:bottom w:space="0" w:sz="0" w:val="nil"/>
        <w:right w:space="0" w:sz="0" w:val="nil"/>
        <w:between w:space="0" w:sz="0" w:val="nil"/>
      </w:pBdr>
      <w:shd w:fill="auto" w:val="clear"/>
      <w:tabs>
        <w:tab w:val="left" w:leader="none" w:pos="622"/>
      </w:tabs>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Fonts w:ascii="Play" w:cs="Play" w:eastAsia="Play" w:hAnsi="Play"/>
        <w:b w:val="0"/>
        <w:bCs w:val="0"/>
        <w:i w:val="0"/>
        <w:iCs w:val="0"/>
        <w:smallCaps w:val="0"/>
        <w:strike w:val="0"/>
        <w:color w:val="0f4761"/>
        <w:sz w:val="26"/>
        <w:szCs w:val="26"/>
        <w:u w:val="none"/>
        <w:shd w:fill="auto" w:val="clear"/>
        <w:vertAlign w:val="baseline"/>
        <w:rtl w:val="0"/>
      </w:rPr>
      <w:tab/>
      <w:tab/>
      <w:tab/>
      <w:tab/>
      <w:tab/>
      <w:tab/>
      <w:tab/>
      <w:tab/>
      <w:t xml:space="preserve">   Huisartsenpraktijk Bij de Ringoven </w:t>
    </w:r>
    <w:r w:rsidDel="00000000" w:rsidR="00000000" w:rsidRPr="00000000">
      <w:rPr>
        <w:rFonts w:ascii="Play" w:cs="Play" w:eastAsia="Play" w:hAnsi="Play"/>
        <w:b w:val="0"/>
        <w:bCs w:val="0"/>
        <w:i w:val="0"/>
        <w:iCs w:val="0"/>
        <w:smallCaps w:val="0"/>
        <w:strike w:val="0"/>
        <w:color w:val="0f4761"/>
        <w:sz w:val="26"/>
        <w:szCs w:val="26"/>
        <w:u w:val="none"/>
        <w:shd w:fill="auto" w:val="clear"/>
        <w:vertAlign w:val="baseline"/>
      </w:rPr>
      <w:drawing>
        <wp:inline distB="101600" distT="0" distL="0" distR="0">
          <wp:extent cx="309880" cy="140335"/>
          <wp:effectExtent b="0" l="0" r="0" t="0"/>
          <wp:docPr descr="Afbeelding met tekst, Lettertype, Graphics, logo&#10;&#10;Automatisch gegenereerde beschrijving" id="5" name="image1.jpg"/>
          <a:graphic>
            <a:graphicData uri="http://schemas.openxmlformats.org/drawingml/2006/picture">
              <pic:pic>
                <pic:nvPicPr>
                  <pic:cNvPr descr="Afbeelding met tekst, Lettertype, Graphics, logo&#10;&#10;Automatisch gegenereerde beschrijving" id="0" name="image1.jpg"/>
                  <pic:cNvPicPr preferRelativeResize="0"/>
                </pic:nvPicPr>
                <pic:blipFill>
                  <a:blip r:embed="rId1"/>
                  <a:srcRect b="0" l="0" r="0" t="0"/>
                  <a:stretch>
                    <a:fillRect/>
                  </a:stretch>
                </pic:blipFill>
                <pic:spPr>
                  <a:xfrm>
                    <a:off x="0" y="0"/>
                    <a:ext cx="309880" cy="14033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lvl>
    <w:lvl w:ilvl="1">
      <w:start w:val="1"/>
      <w:numFmt w:val="bullet"/>
      <w:lvlText w:val="◦"/>
      <w:lvlJc w:val="left"/>
      <w:pPr>
        <w:ind w:left="1800" w:hanging="360"/>
      </w:pPr>
      <w:rPr/>
    </w:lvl>
    <w:lvl w:ilvl="2">
      <w:start w:val="1"/>
      <w:numFmt w:val="bullet"/>
      <w:lvlText w:val="▪"/>
      <w:lvlJc w:val="left"/>
      <w:pPr>
        <w:ind w:left="2160" w:hanging="360"/>
      </w:pPr>
      <w:rPr/>
    </w:lvl>
    <w:lvl w:ilvl="3">
      <w:start w:val="1"/>
      <w:numFmt w:val="bullet"/>
      <w:lvlText w:val=""/>
      <w:lvlJc w:val="left"/>
      <w:pPr>
        <w:ind w:left="2520" w:hanging="360"/>
      </w:pPr>
      <w:rPr/>
    </w:lvl>
    <w:lvl w:ilvl="4">
      <w:start w:val="1"/>
      <w:numFmt w:val="bullet"/>
      <w:lvlText w:val="◦"/>
      <w:lvlJc w:val="left"/>
      <w:pPr>
        <w:ind w:left="2880" w:hanging="360"/>
      </w:pPr>
      <w:rPr/>
    </w:lvl>
    <w:lvl w:ilvl="5">
      <w:start w:val="1"/>
      <w:numFmt w:val="bullet"/>
      <w:lvlText w:val="▪"/>
      <w:lvlJc w:val="left"/>
      <w:pPr>
        <w:ind w:left="3240" w:hanging="360"/>
      </w:pPr>
      <w:rPr/>
    </w:lvl>
    <w:lvl w:ilvl="6">
      <w:start w:val="1"/>
      <w:numFmt w:val="bullet"/>
      <w:lvlText w:val=""/>
      <w:lvlJc w:val="left"/>
      <w:pPr>
        <w:ind w:left="3600" w:hanging="360"/>
      </w:pPr>
      <w:rPr/>
    </w:lvl>
    <w:lvl w:ilvl="7">
      <w:start w:val="1"/>
      <w:numFmt w:val="bullet"/>
      <w:lvlText w:val="◦"/>
      <w:lvlJc w:val="left"/>
      <w:pPr>
        <w:ind w:left="3960" w:hanging="360"/>
      </w:pPr>
      <w:rPr/>
    </w:lvl>
    <w:lvl w:ilvl="8">
      <w:start w:val="1"/>
      <w:numFmt w:val="bullet"/>
      <w:lvlText w:val="▪"/>
      <w:lvlJc w:val="left"/>
      <w:pPr>
        <w:ind w:left="4320" w:hanging="360"/>
      </w:pPr>
      <w:rPr/>
    </w:lvl>
  </w:abstractNum>
  <w:abstractNum w:abstractNumId="5">
    <w:lvl w:ilvl="0">
      <w:start w:val="1"/>
      <w:numFmt w:val="bullet"/>
      <w:lvlText w:val=""/>
      <w:lvlJc w:val="left"/>
      <w:pPr>
        <w:ind w:left="1440" w:hanging="360"/>
      </w:pPr>
      <w:rPr/>
    </w:lvl>
    <w:lvl w:ilvl="1">
      <w:start w:val="1"/>
      <w:numFmt w:val="bullet"/>
      <w:lvlText w:val="◦"/>
      <w:lvlJc w:val="left"/>
      <w:pPr>
        <w:ind w:left="1800" w:hanging="360"/>
      </w:pPr>
      <w:rPr/>
    </w:lvl>
    <w:lvl w:ilvl="2">
      <w:start w:val="1"/>
      <w:numFmt w:val="bullet"/>
      <w:lvlText w:val="▪"/>
      <w:lvlJc w:val="left"/>
      <w:pPr>
        <w:ind w:left="2160" w:hanging="360"/>
      </w:pPr>
      <w:rPr/>
    </w:lvl>
    <w:lvl w:ilvl="3">
      <w:start w:val="1"/>
      <w:numFmt w:val="bullet"/>
      <w:lvlText w:val=""/>
      <w:lvlJc w:val="left"/>
      <w:pPr>
        <w:ind w:left="2520" w:hanging="360"/>
      </w:pPr>
      <w:rPr/>
    </w:lvl>
    <w:lvl w:ilvl="4">
      <w:start w:val="1"/>
      <w:numFmt w:val="bullet"/>
      <w:lvlText w:val="◦"/>
      <w:lvlJc w:val="left"/>
      <w:pPr>
        <w:ind w:left="2880" w:hanging="360"/>
      </w:pPr>
      <w:rPr/>
    </w:lvl>
    <w:lvl w:ilvl="5">
      <w:start w:val="1"/>
      <w:numFmt w:val="bullet"/>
      <w:lvlText w:val="▪"/>
      <w:lvlJc w:val="left"/>
      <w:pPr>
        <w:ind w:left="3240" w:hanging="360"/>
      </w:pPr>
      <w:rPr/>
    </w:lvl>
    <w:lvl w:ilvl="6">
      <w:start w:val="1"/>
      <w:numFmt w:val="bullet"/>
      <w:lvlText w:val=""/>
      <w:lvlJc w:val="left"/>
      <w:pPr>
        <w:ind w:left="3600" w:hanging="360"/>
      </w:pPr>
      <w:rPr/>
    </w:lvl>
    <w:lvl w:ilvl="7">
      <w:start w:val="1"/>
      <w:numFmt w:val="bullet"/>
      <w:lvlText w:val="◦"/>
      <w:lvlJc w:val="left"/>
      <w:pPr>
        <w:ind w:left="3960" w:hanging="360"/>
      </w:pPr>
      <w:rPr/>
    </w:lvl>
    <w:lvl w:ilvl="8">
      <w:start w:val="1"/>
      <w:numFmt w:val="bullet"/>
      <w:lvlText w:val="▪"/>
      <w:lvlJc w:val="left"/>
      <w:pPr>
        <w:ind w:left="4320" w:hanging="360"/>
      </w:pPr>
      <w:rPr/>
    </w:lvl>
  </w:abstractNum>
  <w:abstractNum w:abstractNumId="6">
    <w:lvl w:ilvl="0">
      <w:start w:val="1"/>
      <w:numFmt w:val="bullet"/>
      <w:lvlText w:val=""/>
      <w:lvlJc w:val="left"/>
      <w:pPr>
        <w:ind w:left="1440" w:hanging="360"/>
      </w:pPr>
      <w:rPr/>
    </w:lvl>
    <w:lvl w:ilvl="1">
      <w:start w:val="1"/>
      <w:numFmt w:val="bullet"/>
      <w:lvlText w:val="◦"/>
      <w:lvlJc w:val="left"/>
      <w:pPr>
        <w:ind w:left="1800" w:hanging="360"/>
      </w:pPr>
      <w:rPr/>
    </w:lvl>
    <w:lvl w:ilvl="2">
      <w:start w:val="1"/>
      <w:numFmt w:val="bullet"/>
      <w:lvlText w:val="▪"/>
      <w:lvlJc w:val="left"/>
      <w:pPr>
        <w:ind w:left="2160" w:hanging="360"/>
      </w:pPr>
      <w:rPr/>
    </w:lvl>
    <w:lvl w:ilvl="3">
      <w:start w:val="1"/>
      <w:numFmt w:val="bullet"/>
      <w:lvlText w:val=""/>
      <w:lvlJc w:val="left"/>
      <w:pPr>
        <w:ind w:left="2520" w:hanging="360"/>
      </w:pPr>
      <w:rPr/>
    </w:lvl>
    <w:lvl w:ilvl="4">
      <w:start w:val="1"/>
      <w:numFmt w:val="bullet"/>
      <w:lvlText w:val="◦"/>
      <w:lvlJc w:val="left"/>
      <w:pPr>
        <w:ind w:left="2880" w:hanging="360"/>
      </w:pPr>
      <w:rPr/>
    </w:lvl>
    <w:lvl w:ilvl="5">
      <w:start w:val="1"/>
      <w:numFmt w:val="bullet"/>
      <w:lvlText w:val="▪"/>
      <w:lvlJc w:val="left"/>
      <w:pPr>
        <w:ind w:left="3240" w:hanging="360"/>
      </w:pPr>
      <w:rPr/>
    </w:lvl>
    <w:lvl w:ilvl="6">
      <w:start w:val="1"/>
      <w:numFmt w:val="bullet"/>
      <w:lvlText w:val=""/>
      <w:lvlJc w:val="left"/>
      <w:pPr>
        <w:ind w:left="3600" w:hanging="360"/>
      </w:pPr>
      <w:rPr/>
    </w:lvl>
    <w:lvl w:ilvl="7">
      <w:start w:val="1"/>
      <w:numFmt w:val="bullet"/>
      <w:lvlText w:val="◦"/>
      <w:lvlJc w:val="left"/>
      <w:pPr>
        <w:ind w:left="3960" w:hanging="360"/>
      </w:pPr>
      <w:rPr/>
    </w:lvl>
    <w:lvl w:ilvl="8">
      <w:start w:val="1"/>
      <w:numFmt w:val="bullet"/>
      <w:lvlText w:val="▪"/>
      <w:lvlJc w:val="left"/>
      <w:pPr>
        <w:ind w:left="43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thuisarts.nl" TargetMode="External"/><Relationship Id="rId13" Type="http://schemas.openxmlformats.org/officeDocument/2006/relationships/footer" Target="footer1.xml"/><Relationship Id="rId12" Type="http://schemas.openxmlformats.org/officeDocument/2006/relationships/hyperlink" Target="http://thuisarts.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5.png"/><Relationship Id="rId8" Type="http://schemas.openxmlformats.org/officeDocument/2006/relationships/hyperlink" Target="http://thuisarts.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